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12.03.2026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ПОСТАНОВЛЕНИЕ </w:t>
      </w:r>
      <w:r>
        <w:rPr>
          <w:sz w:val="24"/>
          <w:szCs w:val="24"/>
          <w:caps/>
        </w:rPr>
        <w:t xml:space="preserve">МИНИСТЕРСТВА ОБРАЗОВАНИЯ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4 мая 2023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149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сроках проведения вступительной кампании для получения среднего специального образования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Министерства образования Республики Беларусь от 2 апреля 2024 г. № 37 (зарегистрировано в Национальном реестре - № 8/41400 от 18.04.2024 г.)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Министерства образования Республики Беларусь от 10 апреля 2025 г. № 67 (зарегистрировано в Национальном реестре - № 8/43234 от 25.04.2025 г.)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Министерства образования Республики Беларусь от 18 февраля 2026 г. № 47 (зарегистрировано в Национальном реестре - № 11-2/44637 от 03.03.2026 г.)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пунктов 14, 15, 25, частей первой и пятой пункта 31 Правил приема лиц для получения среднего специального образования, утвержденных Указом Президента Республики Беларусь от 27 января 2022 г. № 23, Министерство образования Республики Беларусь ПОСТАНОВЛЯЕТ: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Определить: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1.1. сроки приема документов: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1.1.1. от лиц, изъявивших желание поступить в учреждения образования Республики Беларусь, реализующие образовательные программы среднего специального образования (далее – УССО), для получения среднего специального образования, за исключением лиц, указанных в подпунктах 1.1.2 и 1.1.3 настоящего пункта: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очной (дневной) форме получения образования за счет средств республиканского и (или) местного бюджетов (далее – бюджет), имеющих общее базовое образование (за исключением лиц, указанных в абзацах третьем и пятом настоящего подпункта), – с 18 июля по 3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очной (дневной) форме получения образования за счет средств бюджета, имеющих общее базовое образование, по специальностям направлений образования «Сельское хозяйство», «Ветеринария» – с 18 июля по 6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очной (дневной) форме получения образования за счет средств юридических, физических лиц, индивидуальных предпринимателей или собственных средств гражданина (далее – на платной основе), имеющих общее базовое образование (за исключением лиц, указанных в абзаце пятом настоящего подпункта), – с 18 июля по 10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очной (дневной) форме получения образования за счет средств бюджета или на платной основе, имеющих общее базовое образование, поступающих на специальности, по которым необходимо сдавать вступительное испытание, – с 18 июля по 23 июля;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очной (дневной, вечерней), дистанционной или заочной формах получения образования за счет средств бюджета, имеющих общее среднее образование, профессионально-техническое образование с общим средним образованием (за исключением лиц, указанных в абзацах седьмом, восьмом, десятом и одиннадцатом настоящего подпункта), – с 18 июля по 11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очной (дневной) форме получения образования за счет средств бюджета, имеющих общее среднее образование, профессионально-техническое образование с общим средним образованием, по специальности «Правовое обеспечение общественной безопасности» – с 18 июля по 1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очной (дневной) форме получения образования за счет средств бюджета, имеющих общее среднее образование, профессионально-техническое образование с общим средним образованием, по специальностям направлений образования «Сельское хозяйство», «Ветеринария» – с 18 июля по 13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очной (дневной, вечерней), дистанционной или заочной формах получения образования на платной основе, имеющих общее среднее образование, профессионально-техническое образование с общим средним образованием (за исключением лиц, указанных в абзацах десятом и одиннадцатом настоящего подпункта), – с 18 июля по 15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очной (дневной, вечерней), дистанционной или заочной формах получения образования за счет средств бюджета или на платной основе, имеющих общее среднее образование, профессионально-техническое образование с общим средним образованием, поступающих на специальности, по которым необходимо сдавать вступительное испытание, – с 18 июля по 4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очной (вечерней) или заочной форме получения образования за счет средств бюджета или на платной основе по специальностям направлений образования «Сельское хозяйство», «Ветеринария» – с 15 октября по 30 ноября;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1.1.2. от иностранных граждан и лиц без гражданства, временно пребывающих или временно проживающих в Республике Беларусь, за исключением лиц, указанных в подпункте 1.1.3 настоящего пункта, поступающих в УССО для получения среднего специального образования: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счет средств бюджета или на платной основе в соответствии с международными договорами Республики Беларусь – по 1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платной основе по результатам итоговой аттестации при освоении содержания образовательной программы подготовки лиц к поступлению в учреждения образования Республики Беларусь – по 1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платной основе по результатам собеседования в УССО, определяющего уровень владения ими языком, на котором осуществляется образовательный процесс, в объеме, достаточном для освоения содержания образовательной программы среднего специального образования, а также дополнительного собеседования по специальности или проверки на уровень физической подготовленности – по 15 октября;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1.1.3. от иностранных граждан и лиц без гражданства, постоянно проживающих за пределами Республики Беларусь, поступающих в государственные УССО для получения среднего специального образования за счет грантов на обучение, – по 1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1.2. сроки проведения вступительных испытаний в УССО: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(дневную) форму получения среднего специального образования на основе общего базового образования за счет средств бюджета и на платной основе – с 24 по 29 июля;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(дневную, вечернюю), дистанционную или заочную формы получения среднего специального образования на основе общего среднего образования, профессионально-технического образования с общим средним образованием за счет средств бюджета и на платной основе – с 5 по 8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1.3. сроки зачисления абитуриентов в УССО на места, установленные контрольными цифрами приема и цифрами приема для получения среднего специального образования: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(дневную) форму получения образования на основе общего базового образования за счет средств бюджета (за исключением сроков, указанных в абзацах третьем и четвертом настоящего подпункта) – по 6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(дневную) форму получения образования на основе общего базового образования за счет средств бюджета, поступающих на специальности, по которым необходимо сдавать вступительное испытание, – по 31 июля;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(дневную) форму получения образования на основе общего базового образования за счет средств бюджета по специальностям направлений образования «Сельское хозяйство», «Ветеринария» – по 8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(дневную) форму получения образования на основе общего базового образования на платной основе, в том числе абитуриентов, сдавших в год приема вступительные испытания, необходимые для поступления на специальность, по которой необходимо сдавать вступительное испытание, получивших справку о результатах сдачи вступительных испытаний в учреждениях высшего, среднего специального образования, – по 12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(дневную, вечернюю), дистанционную или заочную формы получения образования на основе общего среднего образования, профессионально-технического образования с общим средним образованием за счет средств бюджета (за исключением сроков, указанных в абзацах седьмом–девятом и одиннадцатом настоящего подпункта) – по 13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(дневную) форму получения образования за счет средств бюджета на основе общего среднего образования, профессионально-технического образования с общим средним образованием, поступающих на специальности, по которым необходимо сдавать вступительное испытание, – по 10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(дневную) форму получения образования на основе общего среднего образования, профессионально-технического образования с общим средним образованием за счет средств бюджета по специальности «Правовое обеспечение общественной безопасности» – по 7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(дневную) форму получения образования на основе общего среднего образования, профессионально-технического образования с общим средним образованием за счет средств бюджета по специальностям направлений образования «Сельское хозяйство», «Ветеринария» – по 14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(дневную, вечернюю), дистанционную или заочную формы получения образования на платной основе на основе общего среднего образования, профессионально-технического образования с общим средним образованием (за исключением сроков, указанных в абзаце одиннадцатом настоящего подпункта), в том числе абитуриентов, сдавших в год приема вступительные испытания, необходимые для поступления на специальность, по которой необходимо сдавать вступительное испытание, получивших справку о результатах сдачи вступительных испытаний в учреждениях высшего, среднего специального образования, – по 17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(вечернюю) и заочную формы получения среднего специального образования за счет средств бюджета и на платной основе по специальностям направлений образования «Сельское хозяйство», «Ветеринария» – по 10 декабря;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1.4. сроки информирования абитуриентов о наличии вакантных мест в учебных группах, сформированных на основе общего базового образования в году, предшествующем году приема, – с 18 июля по 15 августа.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Для осуществления дополнительного набора в государственные УССО на места, определенные контрольными цифрами приема, оставшиеся вакантными после зачисления абитуриентов в сроки, установленные абзацами вторым–четвертым, шестым–девятым и одиннадцатым подпункта 1.3 пункта 1 настоящего постановления, за счет средств бюджета, определить: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2.1. сроки информирования абитуриентов (с использованием официальных сайтов в глобальной компьютерной сети Интернет и информационных стендов УССО, иных средств информирования) о наличии вакантных мест (с указанием специальности, количества мест, вступительных испытаний) и приема документов, в том числе от лиц, сдавших вступительные испытания, необходимые для поступления на специальность, по которой необходимо сдавать вступительное испытание по специальности, и получивших справку о результатах сдачи вступительных испытаний в учреждениях высшего, среднего специального образования, при поступлении: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(дневную) форму получения образования на основе общего базового образования – по 11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(дневную, вечернюю), дистанционную и заочную формы получения образования на основе общего среднего образования, профессионально-технического образования с общим средним образованием (за исключением сроков, указанных в абзацах четвертом и пятом настоящего подпункта) – по 16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(дневную) форму получения образования на основе общего среднего образования, профессионально-технического образования с общим средним образованием по специальности «Правовое обеспечение общественной безопасности» – по 8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(вечернюю), заочную формы получения среднего специального образования по специальностям направлений образования «Сельское хозяйство», «Ветеринария» – по 11 декабря;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2.2. исключен;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2.3. сроки зачисления абитуриентов: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(дневную) форму получения образования на основе общего базового образования – 12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(дневную, вечернюю), дистанционную и заочную формы получения образования на основе общего среднего образования, профессионально-технического образования с общим средним образованием (за исключением сроков, указанных в абзацах четвертом и пятом настоящего подпункта) – 17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(дневную) форму получения образования на основе общего среднего образования, профессионально-технического образования с общим средним образованием по специальности «Правовое обеспечение общественной безопасности» – по 11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(вечернюю), заочную формы получения среднего специального образования по специальностям направлений образования «Сельское хозяйство», «Ветеринария» – 12 декабря.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Решение о проведении дополнительного набора принимается руководителем УССО в случаях, если после зачисления абитуриентов, но не позднее сроков, установленных абзацами вторым, третьим, пятым, шестым и восьмым подпункта 1.3 пункта 1 настоящего постановления: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количество вакантных мест на отдельные специальности не превышает 20 процентов от планируемого приема за счет средств бюджета, – по согласованию с учредителем УССО или уполномоченным им органом;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количество вакантных мест на отдельные специальности составляет более 20 процентов от планируемого приема за счет средств бюджета и учредителем УССО согласовано решение о возможности установления меньшей наполняемости учебной группы на момент ее формирования.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Прием (зачисление) лиц для получения среднего специального образования при проведении дополнительного набора осуществляется в соответствии с Правилами приема лиц для получения среднего специального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 Уточнение контрольных цифр приема на отдельные специальности в пределах установленных учредителями УССО контрольных цифр приема при наличии дополнительной потребности в получении среднего специального образования лицами с особенностями психофизического развития, детьми-инвалидами, инвалидами I, II или III группы и при условии, что количество поданных заявлений на отдельные специальности меньше определяемого контрольными цифрами приема количества мест, осуществляется: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(дневную) форму получения образования на основе общего базового образования – по 31 июля;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(дневную, вечернюю), дистанционную и заочную формы получения образования на основе общего среднего образования, профессионально-технического образования с общим средним образованием (за исключением очной (вечерней), заочной форм получения среднего специального образования по специальностям направлений образования «Сельское хозяйство», «Ветеринария») – по 10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очную (вечернюю), заочную формы получения среднего специального образования по специальностям направлений образования «Сельское хозяйство», «Ветеринария» – по 27 ноября.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Признать утратившими силу: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постановление Министерства образования Республики Беларусь от 11 апреля 2014 г. № 41 «О сроках проведения вступительной кампании для получения среднего специального образования»;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пункт 3 постановления Министерства образования Республики Беларусь от 29 июня 2015 г. № 71 «О вступительных испытаниях для получения среднего специального образования»;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постановление Министерства образования Республики Беларусь от 31 марта 2017 г. № 29 «О внесении изменений и дополнений в постановление Министерства образования Республики Беларусь от 11 апреля 2014 г. № 41»;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постановление Министерства образования Республики Беларусь от 8 мая 2020 г. № 88 «Об изменении постановления Министерства образования Республики Беларусь от 11 апреля 2014 г. № 41»;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постановление Министерства образования Республики Беларусь от 29 мая 2020 г. № 103 «Об изменении постановления Министерства образования Республики Беларусь от 11 апреля 2014 г. № 41»;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постановление Министерства образования Республики Беларусь от 4 мая 2021 г. № 85 «Об изменении постановления Министерства образования Республики Беларусь от 11 апреля 2014 г. № 41».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Настоящее постановление вступает в силу после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Министр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</w:t>
            </w:r>
            <w:r>
              <w:rPr>
                <w:sz w:val="22"/>
                <w:szCs w:val="22"/>
                <w:b/>
                <w:bCs/>
              </w:rPr>
              <w:t xml:space="preserve">И.Иванец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spacing w:after="28.000005"/>
      </w:pPr>
      <w:r>
        <w:rPr>
          <w:sz w:val="22"/>
          <w:szCs w:val="22"/>
        </w:rPr>
        <w:t xml:space="preserve">СОГЛАСОВАНО</w:t>
      </w:r>
    </w:p>
    <w:p>
      <w:pPr>
        <w:spacing w:after="160"/>
      </w:pPr>
      <w:r>
        <w:rPr>
          <w:sz w:val="22"/>
          <w:szCs w:val="22"/>
        </w:rPr>
        <w:t xml:space="preserve">Министерство культуры</w:t>
      </w:r>
      <w:br/>
      <w:r>
        <w:rPr>
          <w:sz w:val="22"/>
          <w:szCs w:val="22"/>
        </w:rPr>
        <w:t xml:space="preserve">Республики Беларусь</w:t>
      </w:r>
    </w:p>
    <w:p>
      <w:pPr>
        <w:spacing w:after="160"/>
      </w:pPr>
      <w:r>
        <w:rPr>
          <w:sz w:val="22"/>
          <w:szCs w:val="22"/>
        </w:rPr>
        <w:t xml:space="preserve">Министерство промышленности</w:t>
      </w:r>
      <w:br/>
      <w:r>
        <w:rPr>
          <w:sz w:val="22"/>
          <w:szCs w:val="22"/>
        </w:rPr>
        <w:t xml:space="preserve">Республики Беларусь</w:t>
      </w:r>
    </w:p>
    <w:p>
      <w:pPr>
        <w:spacing w:after="160"/>
      </w:pPr>
      <w:r>
        <w:rPr>
          <w:sz w:val="22"/>
          <w:szCs w:val="22"/>
        </w:rPr>
        <w:t xml:space="preserve">Министерство связи</w:t>
      </w:r>
      <w:br/>
      <w:r>
        <w:rPr>
          <w:sz w:val="22"/>
          <w:szCs w:val="22"/>
        </w:rPr>
        <w:t xml:space="preserve">и информатизации</w:t>
      </w:r>
      <w:br/>
      <w:r>
        <w:rPr>
          <w:sz w:val="22"/>
          <w:szCs w:val="22"/>
        </w:rPr>
        <w:t xml:space="preserve">Республики Беларусь</w:t>
      </w:r>
    </w:p>
    <w:p>
      <w:pPr>
        <w:spacing w:after="160"/>
      </w:pPr>
      <w:r>
        <w:rPr>
          <w:sz w:val="22"/>
          <w:szCs w:val="22"/>
        </w:rPr>
        <w:t xml:space="preserve">Министерство сельского</w:t>
      </w:r>
      <w:br/>
      <w:r>
        <w:rPr>
          <w:sz w:val="22"/>
          <w:szCs w:val="22"/>
        </w:rPr>
        <w:t xml:space="preserve">хозяйства и продовольствия</w:t>
      </w:r>
      <w:br/>
      <w:r>
        <w:rPr>
          <w:sz w:val="22"/>
          <w:szCs w:val="22"/>
        </w:rPr>
        <w:t xml:space="preserve">Республики Беларусь</w:t>
      </w:r>
    </w:p>
    <w:p>
      <w:pPr>
        <w:spacing w:after="160"/>
      </w:pPr>
      <w:r>
        <w:rPr>
          <w:sz w:val="22"/>
          <w:szCs w:val="22"/>
        </w:rPr>
        <w:t xml:space="preserve">Министерство спорта и туризма</w:t>
      </w:r>
      <w:br/>
      <w:r>
        <w:rPr>
          <w:sz w:val="22"/>
          <w:szCs w:val="22"/>
        </w:rPr>
        <w:t xml:space="preserve">Республики Беларусь</w:t>
      </w:r>
    </w:p>
    <w:p>
      <w:pPr>
        <w:spacing w:after="160"/>
      </w:pPr>
      <w:r>
        <w:rPr>
          <w:sz w:val="22"/>
          <w:szCs w:val="22"/>
        </w:rPr>
        <w:t xml:space="preserve">Министерство транспорта</w:t>
      </w:r>
      <w:br/>
      <w:r>
        <w:rPr>
          <w:sz w:val="22"/>
          <w:szCs w:val="22"/>
        </w:rPr>
        <w:t xml:space="preserve">и коммуникаций</w:t>
      </w:r>
      <w:br/>
      <w:r>
        <w:rPr>
          <w:sz w:val="22"/>
          <w:szCs w:val="22"/>
        </w:rPr>
        <w:t xml:space="preserve">Республики Беларусь</w:t>
      </w:r>
    </w:p>
    <w:p>
      <w:pPr>
        <w:spacing w:after="160"/>
      </w:pPr>
      <w:r>
        <w:rPr>
          <w:sz w:val="22"/>
          <w:szCs w:val="22"/>
        </w:rPr>
        <w:t xml:space="preserve">Министерство финансов</w:t>
      </w:r>
      <w:br/>
      <w:r>
        <w:rPr>
          <w:sz w:val="22"/>
          <w:szCs w:val="22"/>
        </w:rPr>
        <w:t xml:space="preserve">Республики Беларусь</w:t>
      </w:r>
    </w:p>
    <w:p>
      <w:pPr>
        <w:spacing w:after="160"/>
      </w:pPr>
      <w:r>
        <w:rPr>
          <w:sz w:val="22"/>
          <w:szCs w:val="22"/>
        </w:rPr>
        <w:t xml:space="preserve">Министерство энергетики</w:t>
      </w:r>
      <w:br/>
      <w:r>
        <w:rPr>
          <w:sz w:val="22"/>
          <w:szCs w:val="22"/>
        </w:rPr>
        <w:t xml:space="preserve">Республики Беларусь</w:t>
      </w:r>
    </w:p>
    <w:p>
      <w:pPr>
        <w:spacing w:after="160"/>
      </w:pPr>
      <w:r>
        <w:rPr>
          <w:sz w:val="22"/>
          <w:szCs w:val="22"/>
        </w:rPr>
        <w:t xml:space="preserve">Белорусский республиканский</w:t>
      </w:r>
      <w:br/>
      <w:r>
        <w:rPr>
          <w:sz w:val="22"/>
          <w:szCs w:val="22"/>
        </w:rPr>
        <w:t xml:space="preserve">союз потребительских обществ</w:t>
      </w:r>
    </w:p>
    <w:p>
      <w:pPr>
        <w:spacing w:after="160"/>
      </w:pPr>
      <w:r>
        <w:rPr>
          <w:sz w:val="22"/>
          <w:szCs w:val="22"/>
        </w:rPr>
        <w:t xml:space="preserve">Белорусский государственный концерн</w:t>
      </w:r>
      <w:br/>
      <w:r>
        <w:rPr>
          <w:sz w:val="22"/>
          <w:szCs w:val="22"/>
        </w:rPr>
        <w:t xml:space="preserve">по производству и реализации</w:t>
      </w:r>
      <w:br/>
      <w:r>
        <w:rPr>
          <w:sz w:val="22"/>
          <w:szCs w:val="22"/>
        </w:rPr>
        <w:t xml:space="preserve">товаров легкой промышленности</w:t>
      </w:r>
    </w:p>
    <w:p>
      <w:pPr>
        <w:spacing w:after="160"/>
      </w:pPr>
      <w:r>
        <w:rPr>
          <w:sz w:val="22"/>
          <w:szCs w:val="22"/>
        </w:rPr>
        <w:t xml:space="preserve">Брестский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Витебский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Гомельский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Гродненский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Минский городской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Минский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28.000005"/>
      </w:pPr>
      <w:r>
        <w:rPr>
          <w:sz w:val="22"/>
          <w:szCs w:val="22"/>
        </w:rPr>
        <w:t xml:space="preserve">Могилевский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2026-03-12T08:42:24+03:00</dcterms:created>
  <dcterms:modified xsi:type="dcterms:W3CDTF">2026-03-12T08:42:24+03:00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